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E0" w:rsidRPr="0036184F" w:rsidRDefault="00346F83" w:rsidP="00B43DE0">
      <w:pPr>
        <w:rPr>
          <w:sz w:val="26"/>
          <w:szCs w:val="26"/>
        </w:rPr>
      </w:pPr>
      <w:r>
        <w:rPr>
          <w:sz w:val="26"/>
          <w:szCs w:val="26"/>
        </w:rPr>
        <w:t xml:space="preserve">Ks. </w:t>
      </w:r>
      <w:r>
        <w:rPr>
          <w:rStyle w:val="cm-i-a"/>
        </w:rPr>
        <w:t xml:space="preserve"> Witold </w:t>
      </w:r>
      <w:proofErr w:type="spellStart"/>
      <w:r>
        <w:rPr>
          <w:rStyle w:val="cm-i-a"/>
        </w:rPr>
        <w:t>Lesner</w:t>
      </w:r>
      <w:proofErr w:type="spellEnd"/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Bóg obdarzył ją szczególną Łaską. Gdy brakowało jej ludzkich środków do działania, przedziwną mocą Chrystusowej Męki potrafiła wykonać wszystko, czego oczekiwali od niej bliźni” – czytamy w średniowiecznym żywocie św. Jadwigi Śląskie Żyła na przełomie XII i XIII wieku, ale wciąż w polskiej religijności pozostaje żywa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 xml:space="preserve">Jadwiga Śląska urodziła się ok. 1174 roku nad jeziorem </w:t>
      </w:r>
      <w:proofErr w:type="spellStart"/>
      <w:r w:rsidRPr="0036184F">
        <w:rPr>
          <w:sz w:val="26"/>
          <w:szCs w:val="26"/>
        </w:rPr>
        <w:t>Amer</w:t>
      </w:r>
      <w:proofErr w:type="spellEnd"/>
      <w:r w:rsidRPr="0036184F">
        <w:rPr>
          <w:sz w:val="26"/>
          <w:szCs w:val="26"/>
        </w:rPr>
        <w:t xml:space="preserve"> w Bawarii. Jej rodzicami byli hrabia </w:t>
      </w:r>
      <w:proofErr w:type="spellStart"/>
      <w:r w:rsidRPr="0036184F">
        <w:rPr>
          <w:sz w:val="26"/>
          <w:szCs w:val="26"/>
        </w:rPr>
        <w:t>Andechs</w:t>
      </w:r>
      <w:proofErr w:type="spellEnd"/>
      <w:r w:rsidRPr="0036184F">
        <w:rPr>
          <w:sz w:val="26"/>
          <w:szCs w:val="26"/>
        </w:rPr>
        <w:t xml:space="preserve"> Bertold IV i Agnieszka. Wy­chowywała się w klasztorze benedyktynek w </w:t>
      </w:r>
      <w:proofErr w:type="spellStart"/>
      <w:r w:rsidRPr="0036184F">
        <w:rPr>
          <w:sz w:val="26"/>
          <w:szCs w:val="26"/>
        </w:rPr>
        <w:t>Kitzingen</w:t>
      </w:r>
      <w:proofErr w:type="spellEnd"/>
      <w:r w:rsidRPr="0036184F">
        <w:rPr>
          <w:sz w:val="26"/>
          <w:szCs w:val="26"/>
        </w:rPr>
        <w:t>, w którym nauczyła się łaciny, haftu, malowania i gry na instrumentach.</w:t>
      </w:r>
    </w:p>
    <w:p w:rsidR="00B43DE0" w:rsidRPr="0036184F" w:rsidRDefault="00B43DE0" w:rsidP="00B43DE0">
      <w:pPr>
        <w:rPr>
          <w:sz w:val="26"/>
          <w:szCs w:val="26"/>
        </w:rPr>
      </w:pP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Prekursorka resocjalizacji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– Jak na tamte czasy była dobrze wykształ­coną kobietą. Jej otwarty umysł wyprzedzał epokę – podkreśla Jerzy Szymczak, pracujący w muzeum w Krośnie Odrzańskim. W mło­dym wieku wydano ją za mąż za syna księcia wrocławskiego Henryka, później zwanego Brodatym. Stanowili wzorowe małżeństwo. Mieli pięcioro dzieci, dwóch synów: Bolesława i Henryka oraz trzy córki: Agnieszkę, Zofię i Gertrudę. Ostatnich 28 lat pożycia małżon­kowie przeżyli we wstrzemięźliwości, złożyli uroczysty ślub czystości.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Mieszkając na dworze wrocławskim, Jadwi­ga nauczyła się języka polskiego. – Znana była jej troska o ubogich, przewodniczyła też sądom, darowała grzywny, dbała o więźniów – mówi pan Szymczak. – Można powiedzieć, że była prekursorką resocjalizacji. Często wypraszała dla więźniów złagodzenie kary i przeznaczenie ich do budowy fundowanych przez nią kościołów czy szpitali – wyjaśnia krośnianin. Pierwszym opactwem założonym na Śląsku z wyraźnym patronatem św. Jadwigi był klasztor cysterek w Trzebnicy.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Później ufundowała szpital we Wro­cławiu, szpital dla trędowatych w Środzie Śląskiej czy wrocławsk</w:t>
      </w:r>
      <w:r w:rsidR="0036184F" w:rsidRPr="0036184F">
        <w:rPr>
          <w:sz w:val="26"/>
          <w:szCs w:val="26"/>
        </w:rPr>
        <w:t xml:space="preserve">ie hospicjum. W diecezji </w:t>
      </w:r>
      <w:proofErr w:type="spellStart"/>
      <w:r w:rsidR="0036184F" w:rsidRPr="0036184F">
        <w:rPr>
          <w:sz w:val="26"/>
          <w:szCs w:val="26"/>
        </w:rPr>
        <w:t>diecezj</w:t>
      </w:r>
      <w:r w:rsidRPr="0036184F">
        <w:rPr>
          <w:sz w:val="26"/>
          <w:szCs w:val="26"/>
        </w:rPr>
        <w:t>i</w:t>
      </w:r>
      <w:proofErr w:type="spellEnd"/>
      <w:r w:rsidRPr="0036184F">
        <w:rPr>
          <w:sz w:val="26"/>
          <w:szCs w:val="26"/>
        </w:rPr>
        <w:t xml:space="preserve"> zielonogórsko-gorzowskiej udokumentowaną inicjatywą była budowa w 1217 roku klasztoru i kościoła św. Bartłomieja dla augustianów w Nowogrodzie Bobrzańskim. Oprócz tego, jak czytamy w jej żywocie, „kościołom i oł­tarzom przydzielała ozdoby, haftując je sama lub czyniły to jej dwórki przy pomocy jedwabiu i złotych nici”.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Dobry ból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W swoim ż</w:t>
      </w:r>
      <w:r w:rsidR="0036184F" w:rsidRPr="0036184F">
        <w:rPr>
          <w:sz w:val="26"/>
          <w:szCs w:val="26"/>
        </w:rPr>
        <w:t>yciu Jadwiga była mocno doświad</w:t>
      </w:r>
      <w:r w:rsidRPr="0036184F">
        <w:rPr>
          <w:sz w:val="26"/>
          <w:szCs w:val="26"/>
        </w:rPr>
        <w:t xml:space="preserve">czana. Przeżyła śmierć męża i prawie wszystkich dzieci. Jej ukochany syn Henryk Pobożny zginął w bitwie z Mongołami pod Legnicą. – To właśnie w naszym Krośnie wtedy przebywała Jadwiga. Tutaj 9 kwietnia 1241 r. miała słynną wizję śmierci syna. Wyrusza stąd karocą zaprzężoną w woły na </w:t>
      </w:r>
      <w:r w:rsidRPr="0036184F">
        <w:rPr>
          <w:sz w:val="26"/>
          <w:szCs w:val="26"/>
        </w:rPr>
        <w:lastRenderedPageBreak/>
        <w:t>Legnickie Pole, by zidentyfikować syna. Rozpo­znała go po tym,</w:t>
      </w:r>
      <w:r w:rsidR="0036184F" w:rsidRPr="0036184F">
        <w:rPr>
          <w:sz w:val="26"/>
          <w:szCs w:val="26"/>
        </w:rPr>
        <w:t xml:space="preserve"> że miał 6 palców przy lewej no</w:t>
      </w:r>
      <w:r w:rsidRPr="0036184F">
        <w:rPr>
          <w:sz w:val="26"/>
          <w:szCs w:val="26"/>
        </w:rPr>
        <w:t>dze – opowiada przewodnik po zamku. – Krosno to również miejsce, gdzie 19 marca 1238 r. umiera mąż Jadwigi Henryk Brodaty – dodaje.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Po śmierci męża Jadwiga zamknęła się w ufundowanym przez siebie klasztorze cysterek w Trzebnicy, w którym w 1238 r. na ręce swojej córki Gertrudy, ksi</w:t>
      </w:r>
      <w:r w:rsidR="0036184F">
        <w:rPr>
          <w:sz w:val="26"/>
          <w:szCs w:val="26"/>
        </w:rPr>
        <w:t>eni klasztoru, złożyła śluby za</w:t>
      </w:r>
      <w:r w:rsidRPr="0036184F">
        <w:rPr>
          <w:sz w:val="26"/>
          <w:szCs w:val="26"/>
        </w:rPr>
        <w:t>konne. Zasłynęła z pobożności, podejmowanych umartwień i czynów miłosierdzia. – Ona jest patronką dzieł m</w:t>
      </w:r>
      <w:r w:rsidR="0036184F" w:rsidRPr="0036184F">
        <w:rPr>
          <w:sz w:val="26"/>
          <w:szCs w:val="26"/>
        </w:rPr>
        <w:t>iłosierdzia. Posługiwała wszyst</w:t>
      </w:r>
      <w:r w:rsidRPr="0036184F">
        <w:rPr>
          <w:sz w:val="26"/>
          <w:szCs w:val="26"/>
        </w:rPr>
        <w:t>kim, którym tylko mogła – mówi ks. Włodzimierz Lange. – Dlatego, gdy 19 lat temu przyszedłem jako proboszcz do konkatedry, pomyślałem, aby na terenie paraf i otworzyć siedzibę diecezjalnej Caritas, bo które miejsce byłoby lepsze – wspo­mina ks. Lange.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Jadwiga z</w:t>
      </w:r>
      <w:r w:rsidR="0036184F">
        <w:rPr>
          <w:sz w:val="26"/>
          <w:szCs w:val="26"/>
        </w:rPr>
        <w:t>marła w opinii świętości 14 paź</w:t>
      </w:r>
      <w:r w:rsidRPr="0036184F">
        <w:rPr>
          <w:sz w:val="26"/>
          <w:szCs w:val="26"/>
        </w:rPr>
        <w:t>dziernika 1243 r., mając ponad 60 lat. Po śmierci do jej grobu szybko zaczęły napływać liczne piel­grzymki: ze Śląska, Wielkopolski, Łużyc i Miśni. Kanonizacji dokonał Klemens IV 26 marca 1267 r. W ikonografii przedstawiana jest w długiej sukni lub w książęcym płaszczu z mitrą książęcą na gło­wie (tzw. koroną zamkniętą), czasami w habicie cysterskim. Jej atrybutami są: buty trzymane w ręce, zawieszone na szyi lub leżące obok, krzyż, księga, figurka Matki Bożej, makieta kościoła w dłoniach. Jej liturgiczne wspomnienie obcho­dzone jest 16 października.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– Z tymi butami wiąże się ciekawa historia – mówi Jerzy Szymczak. – To była kobieta, która jak była o czymś przekonana, potrafiła postawić na swoim. By zaakcentować ducha ubóstwa, chodziła boso. Irytowało to jej męża, więc przekonał spowiednika, by nakazał jej noszenie butów. Kapłan spełnił prośbę Henry­ka i kazał Jadwidze nosić obuwie. Księżna w posłuszeństwie spowiednikowi od tamtego czasu zaczęła nosić buty… na szyi na sznurku – śmieje się kostrzyński przewodnik.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Święta na dzisiaj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 xml:space="preserve">Święta Jadwiga Śląska czczona jest jako pa­tronka Polski, Śląska, archidiecezji wrocławskiej i diecezji w </w:t>
      </w:r>
      <w:proofErr w:type="spellStart"/>
      <w:r w:rsidRPr="0036184F">
        <w:rPr>
          <w:sz w:val="26"/>
          <w:szCs w:val="26"/>
        </w:rPr>
        <w:t>Görlitz</w:t>
      </w:r>
      <w:proofErr w:type="spellEnd"/>
      <w:r w:rsidRPr="0036184F">
        <w:rPr>
          <w:sz w:val="26"/>
          <w:szCs w:val="26"/>
        </w:rPr>
        <w:t>, Berlina, Krakowa i Wrocła­wia, uchodźców oraz pojednania narodów Polski i Niemiec.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 xml:space="preserve">– Ona dzisiaj byłaby </w:t>
      </w:r>
      <w:proofErr w:type="spellStart"/>
      <w:r w:rsidRPr="0036184F">
        <w:rPr>
          <w:sz w:val="26"/>
          <w:szCs w:val="26"/>
        </w:rPr>
        <w:t>bizneswomen</w:t>
      </w:r>
      <w:proofErr w:type="spellEnd"/>
      <w:r w:rsidRPr="0036184F">
        <w:rPr>
          <w:sz w:val="26"/>
          <w:szCs w:val="26"/>
        </w:rPr>
        <w:t>. Była ko­bietą, która jasno i wyraźnie wiedziała, czego chce i jak do tego dążyć – śmieje się Jerzy Szymczak. – Chciała zostać świętą i całe swoje życie pod­porządkowała tej idei. Nie ograniczała się tylko do modlitwy. Ona była przedsiębiorczą kobietą, z inicjatywą. Światła, wykształcona, odważna, ale i wrażliwa na ludzką biedę. Nieprzeciętna osobowość, rzadko spotykana – zachwyca się krośnianin.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 xml:space="preserve">U św. Jadwigi bardzo wyraźnie aktywna działalność łączy się z głęboką odpowiedzial­nością za Kościół. A to z kolei z głębokim życiem modlitwy. – Bardzo </w:t>
      </w:r>
      <w:r w:rsidRPr="0036184F">
        <w:rPr>
          <w:sz w:val="26"/>
          <w:szCs w:val="26"/>
        </w:rPr>
        <w:lastRenderedPageBreak/>
        <w:t>wyrył mi się w pamięci ob­raz Jadwigi, która trzyma w ręce kościół – mówi pochodzący z zielonogórskiej parafii św. Jadwigi ks. Mieczysław Łęcki.</w:t>
      </w: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- Dla mnie w tym geście, przedstawianym na obrazach czy rzeźbach, jest ona tą, która dba o wspólnotę Kościoła. Kościół to oczywiście budynek, ale i ludzie, którzy go tworzą, wspólnota, która rozwija się duchowo. Nie pomaga się przecież w Ko­ściele tylko ciału, zawsze idzie to w parze z duchem - dzieli się ksiądz. Troska o świą­tynię może przejawiać się nawet w drobiazgach. Sprzą­tanie, układanie kwiatów… ale jak dbać o ducha? - Tym konkretnym wyrazem tro­ski o duchowość w zielono­górskiej konkatedrze jest dla mnie całodzienna adoracja. Zawsze można wejść i pomo­dlić się. Napełnić Bożą ciszą i pójść dalej wzmocnionym. Jak jestem w Zielonej Górze, często sam zachodzę - daje przykład ks. Mieczysław.</w:t>
      </w:r>
    </w:p>
    <w:p w:rsidR="00B43DE0" w:rsidRPr="0036184F" w:rsidRDefault="00B43DE0" w:rsidP="00B43DE0">
      <w:pPr>
        <w:rPr>
          <w:sz w:val="26"/>
          <w:szCs w:val="26"/>
        </w:rPr>
      </w:pP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- Nie możemy zapomnieć, że św. Jadwiga jest również pa­tronką wyboru kard. Karola Wojtyły na Stolicę Piotrową 16 października 1978 r. - zauważa ks. Włodzi­mierz Lange proboszcz par. św. Jadwigi w Zielonej Górze. - W naszym kościele zawsze łączyliśmy modlitwę za wstawiennictwem Jadwigi z dzięk­czynieniem i prośbą o łaski, a później o beatyfikację Jana Pawła II - mówi proboszcz.</w:t>
      </w:r>
    </w:p>
    <w:p w:rsidR="00B43DE0" w:rsidRPr="0036184F" w:rsidRDefault="00B43DE0" w:rsidP="00B43DE0">
      <w:pPr>
        <w:rPr>
          <w:sz w:val="26"/>
          <w:szCs w:val="26"/>
        </w:rPr>
      </w:pP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Papież kilkakrotnie podczas pielgrzymek do Polski mówił o patronce swojego pontyfikatu. Tak było chociażby 21 czerwca 1982 r. we Wro­cławiu. - Wyraziła się w jej życiu cała pełnia powołania chrześcijańskiego. Odczytywała św. Jadwiga Ewangelię do końca i w całej jej życio­dajnej prawdzie. Nie ma w niej rozbieżności po­między powołaniem wdowy, fundatorki klasz­toru w Trzebnicy, a powołaniem żony – matki w piastowskim domu Henryków – mówił papież.</w:t>
      </w:r>
    </w:p>
    <w:p w:rsidR="00B43DE0" w:rsidRPr="0036184F" w:rsidRDefault="00B43DE0" w:rsidP="00B43DE0">
      <w:pPr>
        <w:rPr>
          <w:sz w:val="26"/>
          <w:szCs w:val="26"/>
        </w:rPr>
      </w:pPr>
    </w:p>
    <w:p w:rsidR="00B43DE0" w:rsidRPr="0036184F" w:rsidRDefault="00B43DE0" w:rsidP="00B43DE0">
      <w:pPr>
        <w:rPr>
          <w:sz w:val="26"/>
          <w:szCs w:val="26"/>
        </w:rPr>
      </w:pPr>
      <w:r w:rsidRPr="0036184F">
        <w:rPr>
          <w:sz w:val="26"/>
          <w:szCs w:val="26"/>
        </w:rPr>
        <w:t>– Jadwiga od początku żyła dla Boga, żyła miło­ścią Boga nade wszystko, tak jak głosi pierwsze przykazanie Ewangelii. Tak żyła w małżeństwie jako żona i matka. A kiedy owdowiała, z łatwo­ścią dostrzegła, że ta miłość Boga nade wszystko może stać się teraz miłością wyłączną Boskiego Oblubieńca. I</w:t>
      </w:r>
      <w:r w:rsidR="0036184F">
        <w:rPr>
          <w:sz w:val="26"/>
          <w:szCs w:val="26"/>
        </w:rPr>
        <w:t xml:space="preserve"> poszła za tym powołaniem – sta</w:t>
      </w:r>
      <w:r w:rsidRPr="0036184F">
        <w:rPr>
          <w:sz w:val="26"/>
          <w:szCs w:val="26"/>
        </w:rPr>
        <w:t xml:space="preserve">wiał ją jako wzór Jan Paweł II.                    </w:t>
      </w:r>
      <w:bookmarkStart w:id="0" w:name="_GoBack"/>
      <w:bookmarkEnd w:id="0"/>
    </w:p>
    <w:p w:rsidR="00B43DE0" w:rsidRPr="0036184F" w:rsidRDefault="00B43DE0" w:rsidP="00B43DE0">
      <w:pPr>
        <w:rPr>
          <w:sz w:val="26"/>
          <w:szCs w:val="26"/>
        </w:rPr>
      </w:pPr>
    </w:p>
    <w:sectPr w:rsidR="00B43DE0" w:rsidRPr="0036184F" w:rsidSect="0099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DE0"/>
    <w:rsid w:val="00040C97"/>
    <w:rsid w:val="002A462C"/>
    <w:rsid w:val="00346F83"/>
    <w:rsid w:val="0036184F"/>
    <w:rsid w:val="009925D6"/>
    <w:rsid w:val="00B43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m-i-a">
    <w:name w:val="cm-i-a"/>
    <w:basedOn w:val="Domylnaczcionkaakapitu"/>
    <w:rsid w:val="00346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Boguslaw</cp:lastModifiedBy>
  <cp:revision>4</cp:revision>
  <dcterms:created xsi:type="dcterms:W3CDTF">2017-01-26T12:23:00Z</dcterms:created>
  <dcterms:modified xsi:type="dcterms:W3CDTF">2017-01-26T12:41:00Z</dcterms:modified>
</cp:coreProperties>
</file>