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97" w:rsidRDefault="00D30097" w:rsidP="00D30097">
      <w:pPr>
        <w:pStyle w:val="Bezodstpw"/>
        <w:rPr>
          <w:rFonts w:ascii="Times New Roman" w:hAnsi="Times New Roman" w:cs="Times New Roman"/>
          <w:sz w:val="24"/>
          <w:szCs w:val="24"/>
        </w:rPr>
      </w:pPr>
      <w:bookmarkStart w:id="0" w:name="_GoBack"/>
      <w:bookmarkEnd w:id="0"/>
      <w:r w:rsidRPr="00D30097">
        <w:rPr>
          <w:rFonts w:ascii="Times New Roman" w:hAnsi="Times New Roman" w:cs="Times New Roman"/>
          <w:sz w:val="24"/>
          <w:szCs w:val="24"/>
        </w:rPr>
        <w:t>KS. MARCIN SIEWRUK /GN</w:t>
      </w:r>
    </w:p>
    <w:p w:rsidR="00D30097" w:rsidRPr="00D30097" w:rsidRDefault="00D30097" w:rsidP="00D30097">
      <w:pPr>
        <w:pStyle w:val="Bezodstpw"/>
        <w:rPr>
          <w:rFonts w:ascii="Times New Roman" w:hAnsi="Times New Roman" w:cs="Times New Roman"/>
          <w:sz w:val="24"/>
          <w:szCs w:val="24"/>
        </w:rPr>
      </w:pP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ZAMEK W KROŚNIE ODRZAŃSKIM</w:t>
      </w: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Początki Zamku Piastowskiego sięgają pierwszej połowy XIII w. To najbardziej na północ wysunięty zamek średniowiecznego Śląska zbudowany przez Henryka Brodatego</w:t>
      </w: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 xml:space="preserve">Należała do jednego z najbardziej wpływowych rodów współczesnego świata. </w:t>
      </w:r>
      <w:proofErr w:type="spellStart"/>
      <w:r w:rsidRPr="00D30097">
        <w:rPr>
          <w:rFonts w:ascii="Times New Roman" w:hAnsi="Times New Roman" w:cs="Times New Roman"/>
          <w:sz w:val="24"/>
          <w:szCs w:val="24"/>
        </w:rPr>
        <w:t>Hedwig</w:t>
      </w:r>
      <w:proofErr w:type="spellEnd"/>
      <w:r w:rsidRPr="00D30097">
        <w:rPr>
          <w:rFonts w:ascii="Times New Roman" w:hAnsi="Times New Roman" w:cs="Times New Roman"/>
          <w:sz w:val="24"/>
          <w:szCs w:val="24"/>
        </w:rPr>
        <w:t xml:space="preserve"> była najstarszą córką Bertolda IV, hrabiego </w:t>
      </w:r>
      <w:proofErr w:type="spellStart"/>
      <w:r w:rsidRPr="00D30097">
        <w:rPr>
          <w:rFonts w:ascii="Times New Roman" w:hAnsi="Times New Roman" w:cs="Times New Roman"/>
          <w:sz w:val="24"/>
          <w:szCs w:val="24"/>
        </w:rPr>
        <w:t>Diessens-Andechs</w:t>
      </w:r>
      <w:proofErr w:type="spellEnd"/>
      <w:r w:rsidRPr="00D30097">
        <w:rPr>
          <w:rFonts w:ascii="Times New Roman" w:hAnsi="Times New Roman" w:cs="Times New Roman"/>
          <w:sz w:val="24"/>
          <w:szCs w:val="24"/>
        </w:rPr>
        <w:t xml:space="preserve">, tytularnego księcia </w:t>
      </w:r>
      <w:proofErr w:type="spellStart"/>
      <w:r w:rsidRPr="00D30097">
        <w:rPr>
          <w:rFonts w:ascii="Times New Roman" w:hAnsi="Times New Roman" w:cs="Times New Roman"/>
          <w:sz w:val="24"/>
          <w:szCs w:val="24"/>
        </w:rPr>
        <w:t>Meranu</w:t>
      </w:r>
      <w:proofErr w:type="spellEnd"/>
      <w:r w:rsidRPr="00D30097">
        <w:rPr>
          <w:rFonts w:ascii="Times New Roman" w:hAnsi="Times New Roman" w:cs="Times New Roman"/>
          <w:sz w:val="24"/>
          <w:szCs w:val="24"/>
        </w:rPr>
        <w:t xml:space="preserve">, i jego drugiej żony Agnieszki z Miśni, córki </w:t>
      </w:r>
      <w:proofErr w:type="spellStart"/>
      <w:r w:rsidRPr="00D30097">
        <w:rPr>
          <w:rFonts w:ascii="Times New Roman" w:hAnsi="Times New Roman" w:cs="Times New Roman"/>
          <w:sz w:val="24"/>
          <w:szCs w:val="24"/>
        </w:rPr>
        <w:t>Denona</w:t>
      </w:r>
      <w:proofErr w:type="spellEnd"/>
      <w:r w:rsidRPr="00D30097">
        <w:rPr>
          <w:rFonts w:ascii="Times New Roman" w:hAnsi="Times New Roman" w:cs="Times New Roman"/>
          <w:sz w:val="24"/>
          <w:szCs w:val="24"/>
        </w:rPr>
        <w:t xml:space="preserve"> V z </w:t>
      </w:r>
      <w:proofErr w:type="spellStart"/>
      <w:r w:rsidRPr="00D30097">
        <w:rPr>
          <w:rFonts w:ascii="Times New Roman" w:hAnsi="Times New Roman" w:cs="Times New Roman"/>
          <w:sz w:val="24"/>
          <w:szCs w:val="24"/>
        </w:rPr>
        <w:t>Rochlic</w:t>
      </w:r>
      <w:proofErr w:type="spellEnd"/>
      <w:r w:rsidRPr="00D30097">
        <w:rPr>
          <w:rFonts w:ascii="Times New Roman" w:hAnsi="Times New Roman" w:cs="Times New Roman"/>
          <w:sz w:val="24"/>
          <w:szCs w:val="24"/>
        </w:rPr>
        <w:t>. Jej ojciec należał do bliskiego otoczenia cesarza Fryderyka I Rudobrodego (Barbarossy) i brał udział w jego licznych wyprawach wojennych. Za zasługi w 1180 r. otrzymał od cesarza tytuł książęcy.</w:t>
      </w:r>
    </w:p>
    <w:p w:rsidR="00D30097" w:rsidRPr="00D30097" w:rsidRDefault="00D30097" w:rsidP="00D30097">
      <w:pPr>
        <w:pStyle w:val="Bezodstpw"/>
        <w:rPr>
          <w:rFonts w:ascii="Times New Roman" w:hAnsi="Times New Roman" w:cs="Times New Roman"/>
          <w:sz w:val="24"/>
          <w:szCs w:val="24"/>
        </w:rPr>
      </w:pP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Jadwiga w wieku 12 lat zawarła małżeństwo – z racji dynastyczno-politycznych – z Henrykiem I Brodatym, księciem Wrocławia. Henryk i Jadwiga mieli siedmioro dzieci: Bolesław (ur. ok. 1194), Konrad (ur. 1195 r.), Agnieszka (ur. ok. 1196 r.), Henryk (ur. 1197 r.), Gertruda (ur. ok. 1200 r.), Zofia (ur. przed 1208 r.). Imienia siódmego dziecka kroniki nie podają, lecz wiemy, że jego chrzest odbył się w Głogowie w 1208 r., więc możemy przyjąć że zmarło bardzo wcześnie. Dorosły wiek osiągnęli tylko Henryk i Gertruda.</w:t>
      </w:r>
    </w:p>
    <w:p w:rsidR="00D30097" w:rsidRPr="00D30097" w:rsidRDefault="00D30097" w:rsidP="00D30097">
      <w:pPr>
        <w:pStyle w:val="Bezodstpw"/>
        <w:rPr>
          <w:rFonts w:ascii="Times New Roman" w:hAnsi="Times New Roman" w:cs="Times New Roman"/>
          <w:sz w:val="24"/>
          <w:szCs w:val="24"/>
        </w:rPr>
      </w:pP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Na żonę Henrykowi, przyszłemu dziedzicowi i następcy, rodzice wybrali Annę, córkę króla czeskiego Ottokara. Księżna Jadwiga od dziecięcych lat była zafascynowana ewangelicznym radykalizmem. Nie zwracając uwagi na swoje szlacheckie pochodzenie angażowała się w pomoc biedocie, systemowe organizowanie opieki zdrowotnej, osobiście pielęgnowała ciężko chorych, opiekowała się trędowatymi, co wzbudzało ogromne kontrowersje. Żeby potwierdzić bliskość z najbiedniejszymi, podobnie jak oni chodziła boso przez większość swojego życia. Spowiednik, próbując rozwiązać ten drażliwy problem, nakazał księżnej nosić buty. W pokorze i posłuszeństwie Jadwiga zrealizowała polecenie i nosiła buty… na pasku.</w:t>
      </w:r>
    </w:p>
    <w:p w:rsidR="00D30097" w:rsidRPr="00D30097" w:rsidRDefault="00D30097" w:rsidP="00D30097">
      <w:pPr>
        <w:pStyle w:val="Bezodstpw"/>
        <w:rPr>
          <w:rFonts w:ascii="Times New Roman" w:hAnsi="Times New Roman" w:cs="Times New Roman"/>
          <w:sz w:val="24"/>
          <w:szCs w:val="24"/>
        </w:rPr>
      </w:pP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 xml:space="preserve"> Fresk w komnacie zamkowej przedstawia Henryka i Jadwigę i ich siedmioro dzieci: Bolesława, Konrada, Agnieszkę, Henryka, Gertrudę, Zofię; imienia siódmego dziecka kroniki nie podają  </w:t>
      </w: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Nierozwiązana tajemnica</w:t>
      </w: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Radość ubóstwa i charytatywne zaangażowanie były konsekwencją bogatego życia religijnego Jadwigi i osobistej relacji z Bogiem. Spacerując po zamku w Krośnie Odrzańskim, jesteśmy w miejscu, gdzie św. Jadwiga w uniesieniach mistycznych rozmawiała z Chrystusem. Może warto usiąść na chwilę, zatrzymać się. W komnatach krośnieńskiego zamku możemy wyobrazić sobie, co mogła czuć księżna Jadwiga, kiedy w mistycznym uniesieniu widziała śmierć swojego syna Henryka.</w:t>
      </w: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Wizja potwierdziła się, kiedy posłaniec powiadomił Jadwigę i Annę o śmierci księcia Henryka Pobożnego w bitwie pod Legnicą 9 kwietnia 1241 roku. Ta tragiczna wiadomość nie wstrząsnęła matką, bo była już na nią przygotowana.</w:t>
      </w:r>
    </w:p>
    <w:p w:rsidR="00D30097"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 Księżna wraz z dworem wyruszyła z Krosna Odrzańskiego na pole bitwy, podróż odbywała się karocą ciągniętą przez woły, więc musiała trwać ok. 20 dni. Na miejscu rozpoznała pozbawione głowy zwłoki syna po charakterystycznym znaku: miał 6 palców u stopy – mówi Jerzy Szymczak, znawca historii Krosna Odrzańskiego.</w:t>
      </w:r>
    </w:p>
    <w:p w:rsidR="002F7043" w:rsidRPr="00D30097" w:rsidRDefault="00D30097" w:rsidP="00D30097">
      <w:pPr>
        <w:pStyle w:val="Bezodstpw"/>
        <w:rPr>
          <w:rFonts w:ascii="Times New Roman" w:hAnsi="Times New Roman" w:cs="Times New Roman"/>
          <w:sz w:val="24"/>
          <w:szCs w:val="24"/>
        </w:rPr>
      </w:pPr>
      <w:r w:rsidRPr="00D30097">
        <w:rPr>
          <w:rFonts w:ascii="Times New Roman" w:hAnsi="Times New Roman" w:cs="Times New Roman"/>
          <w:sz w:val="24"/>
          <w:szCs w:val="24"/>
        </w:rPr>
        <w:t>Do zamku w Krośnie Jadwiga nie wróciła już nigdy więcej, um</w:t>
      </w:r>
      <w:r w:rsidR="00A72591">
        <w:rPr>
          <w:rFonts w:ascii="Times New Roman" w:hAnsi="Times New Roman" w:cs="Times New Roman"/>
          <w:sz w:val="24"/>
          <w:szCs w:val="24"/>
        </w:rPr>
        <w:t>arła w klasztorze w Trzebnicy 14</w:t>
      </w:r>
      <w:r w:rsidRPr="00D30097">
        <w:rPr>
          <w:rFonts w:ascii="Times New Roman" w:hAnsi="Times New Roman" w:cs="Times New Roman"/>
          <w:sz w:val="24"/>
          <w:szCs w:val="24"/>
        </w:rPr>
        <w:t xml:space="preserve"> października 1243 roku. Kolejny raz przekonujemy się, że wielka historia toczyła się tak blisko, że możemy jej dotknąć.</w:t>
      </w:r>
    </w:p>
    <w:sectPr w:rsidR="002F7043" w:rsidRPr="00D30097" w:rsidSect="00774A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30A79"/>
    <w:multiLevelType w:val="hybridMultilevel"/>
    <w:tmpl w:val="57BE8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31D9"/>
    <w:rsid w:val="001E7045"/>
    <w:rsid w:val="002F7043"/>
    <w:rsid w:val="00316CE4"/>
    <w:rsid w:val="004948F3"/>
    <w:rsid w:val="0063236B"/>
    <w:rsid w:val="007631D9"/>
    <w:rsid w:val="00774A84"/>
    <w:rsid w:val="009A5EE5"/>
    <w:rsid w:val="009E5F71"/>
    <w:rsid w:val="00A72591"/>
    <w:rsid w:val="00B16BB5"/>
    <w:rsid w:val="00C76FE9"/>
    <w:rsid w:val="00C807C4"/>
    <w:rsid w:val="00CD567B"/>
    <w:rsid w:val="00D30097"/>
    <w:rsid w:val="00E22A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4A8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4948F3"/>
  </w:style>
  <w:style w:type="character" w:styleId="Hipercze">
    <w:name w:val="Hyperlink"/>
    <w:basedOn w:val="Domylnaczcionkaakapitu"/>
    <w:uiPriority w:val="99"/>
    <w:semiHidden/>
    <w:unhideWhenUsed/>
    <w:rsid w:val="004948F3"/>
    <w:rPr>
      <w:color w:val="0000FF"/>
      <w:u w:val="single"/>
    </w:rPr>
  </w:style>
  <w:style w:type="paragraph" w:styleId="Akapitzlist">
    <w:name w:val="List Paragraph"/>
    <w:basedOn w:val="Normalny"/>
    <w:uiPriority w:val="34"/>
    <w:qFormat/>
    <w:rsid w:val="002F7043"/>
    <w:pPr>
      <w:ind w:left="720"/>
      <w:contextualSpacing/>
    </w:pPr>
  </w:style>
  <w:style w:type="paragraph" w:styleId="Bezodstpw">
    <w:name w:val="No Spacing"/>
    <w:uiPriority w:val="1"/>
    <w:qFormat/>
    <w:rsid w:val="00CD567B"/>
    <w:pPr>
      <w:spacing w:after="0" w:line="240" w:lineRule="auto"/>
    </w:pPr>
  </w:style>
  <w:style w:type="paragraph" w:styleId="Tekstdymka">
    <w:name w:val="Balloon Text"/>
    <w:basedOn w:val="Normalny"/>
    <w:link w:val="TekstdymkaZnak"/>
    <w:uiPriority w:val="99"/>
    <w:semiHidden/>
    <w:unhideWhenUsed/>
    <w:rsid w:val="00316C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6CE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2805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Boguslaw</cp:lastModifiedBy>
  <cp:revision>3</cp:revision>
  <cp:lastPrinted>2016-11-21T21:55:00Z</cp:lastPrinted>
  <dcterms:created xsi:type="dcterms:W3CDTF">2017-01-26T12:12:00Z</dcterms:created>
  <dcterms:modified xsi:type="dcterms:W3CDTF">2017-02-28T20:41:00Z</dcterms:modified>
</cp:coreProperties>
</file>